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80" w:rsidRDefault="00556476">
      <w:pPr>
        <w:wordWrap w:val="0"/>
        <w:overflowPunct w:val="0"/>
        <w:autoSpaceDE w:val="0"/>
        <w:autoSpaceDN w:val="0"/>
        <w:spacing w:after="60"/>
        <w:rPr>
          <w:sz w:val="18"/>
        </w:rPr>
      </w:pPr>
      <w:r>
        <w:rPr>
          <w:rFonts w:hint="eastAsia"/>
          <w:sz w:val="18"/>
        </w:rPr>
        <w:t>様式</w:t>
      </w:r>
      <w:r w:rsidR="00B41B80">
        <w:rPr>
          <w:rFonts w:hint="eastAsia"/>
          <w:sz w:val="18"/>
        </w:rPr>
        <w:t>第</w:t>
      </w:r>
      <w:r w:rsidR="00B41B80">
        <w:rPr>
          <w:sz w:val="18"/>
        </w:rPr>
        <w:t>4</w:t>
      </w:r>
      <w:r w:rsidR="00B41B80">
        <w:rPr>
          <w:rFonts w:hint="eastAsia"/>
          <w:sz w:val="18"/>
        </w:rPr>
        <w:t>号</w:t>
      </w:r>
      <w:bookmarkStart w:id="0" w:name="_GoBack"/>
      <w:bookmarkEnd w:id="0"/>
      <w:r w:rsidR="00B41B80">
        <w:rPr>
          <w:sz w:val="18"/>
        </w:rPr>
        <w:t>(</w:t>
      </w:r>
      <w:r w:rsidR="00B41B80">
        <w:rPr>
          <w:rFonts w:hint="eastAsia"/>
          <w:sz w:val="18"/>
        </w:rPr>
        <w:t>第</w:t>
      </w:r>
      <w:r w:rsidR="00B41B80">
        <w:rPr>
          <w:sz w:val="18"/>
        </w:rPr>
        <w:t>5</w:t>
      </w:r>
      <w:r w:rsidR="00B41B80">
        <w:rPr>
          <w:rFonts w:hint="eastAsia"/>
          <w:sz w:val="18"/>
        </w:rPr>
        <w:t>条関係</w:t>
      </w:r>
      <w:r w:rsidR="00B41B80">
        <w:rPr>
          <w:sz w:val="18"/>
        </w:rPr>
        <w:t>)</w:t>
      </w:r>
    </w:p>
    <w:p w:rsidR="00B41B80" w:rsidRDefault="00B41B80">
      <w:pPr>
        <w:wordWrap w:val="0"/>
        <w:overflowPunct w:val="0"/>
        <w:autoSpaceDE w:val="0"/>
        <w:autoSpaceDN w:val="0"/>
        <w:spacing w:after="60"/>
        <w:jc w:val="center"/>
        <w:rPr>
          <w:sz w:val="18"/>
        </w:rPr>
      </w:pPr>
      <w:r>
        <w:rPr>
          <w:rFonts w:hint="eastAsia"/>
          <w:spacing w:val="73"/>
          <w:sz w:val="18"/>
        </w:rPr>
        <w:t>組合資金貸付金資金計画</w:t>
      </w:r>
      <w:r>
        <w:rPr>
          <w:rFonts w:hint="eastAsia"/>
          <w:sz w:val="1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15"/>
        <w:gridCol w:w="315"/>
        <w:gridCol w:w="3675"/>
        <w:gridCol w:w="315"/>
        <w:gridCol w:w="1155"/>
        <w:gridCol w:w="1470"/>
        <w:gridCol w:w="1470"/>
        <w:gridCol w:w="1470"/>
        <w:gridCol w:w="1470"/>
        <w:gridCol w:w="1470"/>
      </w:tblGrid>
      <w:tr w:rsidR="00B41B80">
        <w:trPr>
          <w:cantSplit/>
          <w:trHeight w:val="280"/>
        </w:trPr>
        <w:tc>
          <w:tcPr>
            <w:tcW w:w="945" w:type="dxa"/>
            <w:gridSpan w:val="3"/>
            <w:vAlign w:val="center"/>
          </w:tcPr>
          <w:p w:rsidR="00B41B80" w:rsidRDefault="00B41B80">
            <w:pPr>
              <w:wordWrap w:val="0"/>
              <w:overflowPunct w:val="0"/>
              <w:autoSpaceDE w:val="0"/>
              <w:autoSpaceDN w:val="0"/>
              <w:rPr>
                <w:sz w:val="18"/>
              </w:rPr>
            </w:pPr>
            <w:r>
              <w:rPr>
                <w:rFonts w:hint="eastAsia"/>
                <w:sz w:val="18"/>
              </w:rPr>
              <w:t>施行者名</w:t>
            </w:r>
          </w:p>
        </w:tc>
        <w:tc>
          <w:tcPr>
            <w:tcW w:w="5145" w:type="dxa"/>
            <w:gridSpan w:val="3"/>
            <w:vAlign w:val="center"/>
          </w:tcPr>
          <w:p w:rsidR="00B41B80" w:rsidRDefault="00B41B80">
            <w:pPr>
              <w:wordWrap w:val="0"/>
              <w:overflowPunct w:val="0"/>
              <w:autoSpaceDE w:val="0"/>
              <w:autoSpaceDN w:val="0"/>
              <w:rPr>
                <w:sz w:val="18"/>
              </w:rPr>
            </w:pPr>
            <w:r>
              <w:rPr>
                <w:rFonts w:hint="eastAsia"/>
                <w:sz w:val="18"/>
              </w:rPr>
              <w:t xml:space="preserve">　</w:t>
            </w:r>
          </w:p>
        </w:tc>
        <w:tc>
          <w:tcPr>
            <w:tcW w:w="7350" w:type="dxa"/>
            <w:gridSpan w:val="5"/>
            <w:tcBorders>
              <w:top w:val="nil"/>
              <w:right w:val="nil"/>
            </w:tcBorders>
            <w:vAlign w:val="center"/>
          </w:tcPr>
          <w:p w:rsidR="00B41B80" w:rsidRDefault="00B41B80">
            <w:pPr>
              <w:wordWrap w:val="0"/>
              <w:overflowPunct w:val="0"/>
              <w:autoSpaceDE w:val="0"/>
              <w:autoSpaceDN w:val="0"/>
              <w:jc w:val="right"/>
              <w:rPr>
                <w:sz w:val="18"/>
              </w:rPr>
            </w:pPr>
            <w:r>
              <w:rPr>
                <w:sz w:val="18"/>
              </w:rPr>
              <w:t>(</w:t>
            </w:r>
            <w:r>
              <w:rPr>
                <w:rFonts w:hint="eastAsia"/>
                <w:sz w:val="18"/>
              </w:rPr>
              <w:t>単位</w:t>
            </w:r>
            <w:r>
              <w:rPr>
                <w:sz w:val="18"/>
              </w:rPr>
              <w:t>:</w:t>
            </w:r>
            <w:r>
              <w:rPr>
                <w:rFonts w:hint="eastAsia"/>
                <w:sz w:val="18"/>
              </w:rPr>
              <w:t>千円</w:t>
            </w:r>
            <w:r>
              <w:rPr>
                <w:sz w:val="18"/>
              </w:rPr>
              <w:t>)</w:t>
            </w:r>
          </w:p>
        </w:tc>
      </w:tr>
      <w:tr w:rsidR="00B41B80">
        <w:trPr>
          <w:cantSplit/>
          <w:trHeight w:val="280"/>
        </w:trPr>
        <w:tc>
          <w:tcPr>
            <w:tcW w:w="315" w:type="dxa"/>
            <w:vAlign w:val="center"/>
          </w:tcPr>
          <w:p w:rsidR="00B41B80" w:rsidRDefault="00B41B80">
            <w:pPr>
              <w:wordWrap w:val="0"/>
              <w:overflowPunct w:val="0"/>
              <w:autoSpaceDE w:val="0"/>
              <w:autoSpaceDN w:val="0"/>
              <w:rPr>
                <w:sz w:val="18"/>
              </w:rPr>
            </w:pPr>
            <w:r>
              <w:rPr>
                <w:rFonts w:hint="eastAsia"/>
                <w:sz w:val="18"/>
              </w:rPr>
              <w:t xml:space="preserve">　</w:t>
            </w:r>
          </w:p>
        </w:tc>
        <w:tc>
          <w:tcPr>
            <w:tcW w:w="5775" w:type="dxa"/>
            <w:gridSpan w:val="5"/>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jc w:val="center"/>
              <w:rPr>
                <w:sz w:val="18"/>
              </w:rPr>
            </w:pPr>
            <w:r>
              <w:rPr>
                <w:rFonts w:hint="eastAsia"/>
                <w:sz w:val="18"/>
              </w:rPr>
              <w:t>前年度まで</w:t>
            </w:r>
          </w:p>
        </w:tc>
        <w:tc>
          <w:tcPr>
            <w:tcW w:w="1470" w:type="dxa"/>
            <w:vAlign w:val="center"/>
          </w:tcPr>
          <w:p w:rsidR="00B41B80" w:rsidRDefault="00B41B80">
            <w:pPr>
              <w:wordWrap w:val="0"/>
              <w:overflowPunct w:val="0"/>
              <w:autoSpaceDE w:val="0"/>
              <w:autoSpaceDN w:val="0"/>
              <w:jc w:val="center"/>
              <w:rPr>
                <w:sz w:val="18"/>
              </w:rPr>
            </w:pPr>
            <w:r>
              <w:rPr>
                <w:rFonts w:hint="eastAsia"/>
                <w:sz w:val="18"/>
              </w:rPr>
              <w:t>今年度</w:t>
            </w:r>
          </w:p>
        </w:tc>
        <w:tc>
          <w:tcPr>
            <w:tcW w:w="1470" w:type="dxa"/>
            <w:vAlign w:val="center"/>
          </w:tcPr>
          <w:p w:rsidR="00B41B80" w:rsidRDefault="00B41B80">
            <w:pPr>
              <w:wordWrap w:val="0"/>
              <w:overflowPunct w:val="0"/>
              <w:autoSpaceDE w:val="0"/>
              <w:autoSpaceDN w:val="0"/>
              <w:jc w:val="center"/>
              <w:rPr>
                <w:sz w:val="18"/>
              </w:rPr>
            </w:pPr>
            <w:r>
              <w:rPr>
                <w:rFonts w:hint="eastAsia"/>
                <w:sz w:val="18"/>
              </w:rPr>
              <w:t>次年度以降</w:t>
            </w:r>
          </w:p>
        </w:tc>
        <w:tc>
          <w:tcPr>
            <w:tcW w:w="1470" w:type="dxa"/>
            <w:vAlign w:val="center"/>
          </w:tcPr>
          <w:p w:rsidR="00B41B80" w:rsidRDefault="00B41B80">
            <w:pPr>
              <w:wordWrap w:val="0"/>
              <w:overflowPunct w:val="0"/>
              <w:autoSpaceDE w:val="0"/>
              <w:autoSpaceDN w:val="0"/>
              <w:jc w:val="center"/>
              <w:rPr>
                <w:sz w:val="18"/>
              </w:rPr>
            </w:pPr>
            <w:r>
              <w:rPr>
                <w:rFonts w:hint="eastAsia"/>
                <w:sz w:val="18"/>
              </w:rPr>
              <w:t>合計</w:t>
            </w:r>
          </w:p>
        </w:tc>
        <w:tc>
          <w:tcPr>
            <w:tcW w:w="1470" w:type="dxa"/>
            <w:vAlign w:val="center"/>
          </w:tcPr>
          <w:p w:rsidR="00B41B80" w:rsidRDefault="00B41B80">
            <w:pPr>
              <w:wordWrap w:val="0"/>
              <w:overflowPunct w:val="0"/>
              <w:autoSpaceDE w:val="0"/>
              <w:autoSpaceDN w:val="0"/>
              <w:jc w:val="center"/>
              <w:rPr>
                <w:sz w:val="18"/>
              </w:rPr>
            </w:pPr>
            <w:r>
              <w:rPr>
                <w:rFonts w:hint="eastAsia"/>
                <w:sz w:val="18"/>
              </w:rPr>
              <w:t>備考</w:t>
            </w:r>
          </w:p>
        </w:tc>
      </w:tr>
      <w:tr w:rsidR="00B41B80">
        <w:trPr>
          <w:cantSplit/>
          <w:trHeight w:val="280"/>
        </w:trPr>
        <w:tc>
          <w:tcPr>
            <w:tcW w:w="315" w:type="dxa"/>
            <w:vMerge w:val="restart"/>
            <w:textDirection w:val="tbRlV"/>
            <w:vAlign w:val="center"/>
          </w:tcPr>
          <w:p w:rsidR="00B41B80" w:rsidRDefault="00B41B80">
            <w:pPr>
              <w:wordWrap w:val="0"/>
              <w:overflowPunct w:val="0"/>
              <w:autoSpaceDE w:val="0"/>
              <w:autoSpaceDN w:val="0"/>
              <w:jc w:val="center"/>
              <w:rPr>
                <w:sz w:val="18"/>
              </w:rPr>
            </w:pPr>
            <w:r>
              <w:rPr>
                <w:rFonts w:hint="eastAsia"/>
                <w:spacing w:val="90"/>
                <w:sz w:val="18"/>
              </w:rPr>
              <w:t>収</w:t>
            </w:r>
            <w:r>
              <w:rPr>
                <w:rFonts w:hint="eastAsia"/>
                <w:sz w:val="18"/>
              </w:rPr>
              <w:t>入</w:t>
            </w:r>
          </w:p>
        </w:tc>
        <w:tc>
          <w:tcPr>
            <w:tcW w:w="5775" w:type="dxa"/>
            <w:gridSpan w:val="5"/>
            <w:vAlign w:val="center"/>
          </w:tcPr>
          <w:p w:rsidR="00B41B80" w:rsidRDefault="00B41B80">
            <w:pPr>
              <w:wordWrap w:val="0"/>
              <w:overflowPunct w:val="0"/>
              <w:autoSpaceDE w:val="0"/>
              <w:autoSpaceDN w:val="0"/>
              <w:rPr>
                <w:sz w:val="18"/>
              </w:rPr>
            </w:pPr>
            <w:r>
              <w:rPr>
                <w:rFonts w:hint="eastAsia"/>
                <w:sz w:val="18"/>
              </w:rPr>
              <w:t>保留地処分金</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5775" w:type="dxa"/>
            <w:gridSpan w:val="5"/>
            <w:vAlign w:val="center"/>
          </w:tcPr>
          <w:p w:rsidR="00B41B80" w:rsidRDefault="00B41B80">
            <w:pPr>
              <w:wordWrap w:val="0"/>
              <w:overflowPunct w:val="0"/>
              <w:autoSpaceDE w:val="0"/>
              <w:autoSpaceDN w:val="0"/>
              <w:rPr>
                <w:sz w:val="18"/>
              </w:rPr>
            </w:pPr>
            <w:r>
              <w:rPr>
                <w:rFonts w:hint="eastAsia"/>
                <w:sz w:val="18"/>
              </w:rPr>
              <w:t>補助・助成金その他</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restart"/>
            <w:textDirection w:val="tbRlV"/>
            <w:vAlign w:val="center"/>
          </w:tcPr>
          <w:p w:rsidR="00B41B80" w:rsidRDefault="00B41B80">
            <w:pPr>
              <w:wordWrap w:val="0"/>
              <w:overflowPunct w:val="0"/>
              <w:autoSpaceDE w:val="0"/>
              <w:autoSpaceDN w:val="0"/>
              <w:jc w:val="center"/>
              <w:rPr>
                <w:sz w:val="18"/>
              </w:rPr>
            </w:pPr>
            <w:r>
              <w:rPr>
                <w:rFonts w:hint="eastAsia"/>
                <w:spacing w:val="45"/>
                <w:sz w:val="18"/>
              </w:rPr>
              <w:t>借入</w:t>
            </w:r>
            <w:r>
              <w:rPr>
                <w:rFonts w:hint="eastAsia"/>
                <w:sz w:val="18"/>
              </w:rPr>
              <w:t>金</w:t>
            </w:r>
          </w:p>
        </w:tc>
        <w:tc>
          <w:tcPr>
            <w:tcW w:w="3990" w:type="dxa"/>
            <w:gridSpan w:val="2"/>
            <w:vMerge w:val="restart"/>
            <w:vAlign w:val="center"/>
          </w:tcPr>
          <w:p w:rsidR="00B41B80" w:rsidRDefault="00B41B80">
            <w:pPr>
              <w:wordWrap w:val="0"/>
              <w:overflowPunct w:val="0"/>
              <w:autoSpaceDE w:val="0"/>
              <w:autoSpaceDN w:val="0"/>
              <w:rPr>
                <w:sz w:val="18"/>
              </w:rPr>
            </w:pPr>
            <w:r>
              <w:rPr>
                <w:rFonts w:hint="eastAsia"/>
                <w:sz w:val="18"/>
              </w:rPr>
              <w:t>都市開発資金の貸付に関する法律による借入金</w:t>
            </w:r>
          </w:p>
        </w:tc>
        <w:tc>
          <w:tcPr>
            <w:tcW w:w="315" w:type="dxa"/>
            <w:vMerge w:val="restart"/>
            <w:textDirection w:val="tbRlV"/>
            <w:vAlign w:val="center"/>
          </w:tcPr>
          <w:p w:rsidR="00B41B80" w:rsidRDefault="00B41B80">
            <w:pPr>
              <w:wordWrap w:val="0"/>
              <w:overflowPunct w:val="0"/>
              <w:autoSpaceDE w:val="0"/>
              <w:autoSpaceDN w:val="0"/>
              <w:jc w:val="center"/>
              <w:rPr>
                <w:sz w:val="18"/>
              </w:rPr>
            </w:pPr>
            <w:r>
              <w:rPr>
                <w:rFonts w:hint="eastAsia"/>
                <w:spacing w:val="45"/>
                <w:sz w:val="18"/>
              </w:rPr>
              <w:t>貸付</w:t>
            </w:r>
            <w:r>
              <w:rPr>
                <w:rFonts w:hint="eastAsia"/>
                <w:sz w:val="18"/>
              </w:rPr>
              <w:t>者</w:t>
            </w:r>
          </w:p>
        </w:tc>
        <w:tc>
          <w:tcPr>
            <w:tcW w:w="1155" w:type="dxa"/>
            <w:vAlign w:val="center"/>
          </w:tcPr>
          <w:p w:rsidR="00B41B80" w:rsidRDefault="00B41B80">
            <w:pPr>
              <w:wordWrap w:val="0"/>
              <w:overflowPunct w:val="0"/>
              <w:autoSpaceDE w:val="0"/>
              <w:autoSpaceDN w:val="0"/>
              <w:rPr>
                <w:sz w:val="18"/>
              </w:rPr>
            </w:pPr>
            <w:r>
              <w:rPr>
                <w:rFonts w:hint="eastAsia"/>
                <w:sz w:val="18"/>
              </w:rPr>
              <w:t>都道府県等</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3990" w:type="dxa"/>
            <w:gridSpan w:val="2"/>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1155" w:type="dxa"/>
            <w:vAlign w:val="center"/>
          </w:tcPr>
          <w:p w:rsidR="00B41B80" w:rsidRDefault="00B41B80">
            <w:pPr>
              <w:wordWrap w:val="0"/>
              <w:overflowPunct w:val="0"/>
              <w:autoSpaceDE w:val="0"/>
              <w:autoSpaceDN w:val="0"/>
              <w:rPr>
                <w:sz w:val="18"/>
              </w:rPr>
            </w:pPr>
            <w:r>
              <w:rPr>
                <w:rFonts w:hint="eastAsia"/>
                <w:sz w:val="18"/>
              </w:rPr>
              <w:t>市町村</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3990" w:type="dxa"/>
            <w:gridSpan w:val="2"/>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1155" w:type="dxa"/>
            <w:vAlign w:val="center"/>
          </w:tcPr>
          <w:p w:rsidR="00B41B80" w:rsidRDefault="00B41B80">
            <w:pPr>
              <w:wordWrap w:val="0"/>
              <w:overflowPunct w:val="0"/>
              <w:autoSpaceDE w:val="0"/>
              <w:autoSpaceDN w:val="0"/>
              <w:rPr>
                <w:sz w:val="18"/>
              </w:rPr>
            </w:pPr>
            <w:r>
              <w:rPr>
                <w:rFonts w:hint="eastAsia"/>
                <w:sz w:val="18"/>
              </w:rPr>
              <w:t>合計</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5460" w:type="dxa"/>
            <w:gridSpan w:val="4"/>
            <w:vAlign w:val="center"/>
          </w:tcPr>
          <w:p w:rsidR="00B41B80" w:rsidRDefault="00B41B80">
            <w:pPr>
              <w:wordWrap w:val="0"/>
              <w:overflowPunct w:val="0"/>
              <w:autoSpaceDE w:val="0"/>
              <w:autoSpaceDN w:val="0"/>
              <w:rPr>
                <w:sz w:val="18"/>
              </w:rPr>
            </w:pPr>
            <w:r>
              <w:rPr>
                <w:rFonts w:hint="eastAsia"/>
                <w:sz w:val="18"/>
              </w:rPr>
              <w:t>その他の借入金</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5775" w:type="dxa"/>
            <w:gridSpan w:val="5"/>
            <w:vAlign w:val="center"/>
          </w:tcPr>
          <w:p w:rsidR="00B41B80" w:rsidRDefault="00B41B80">
            <w:pPr>
              <w:wordWrap w:val="0"/>
              <w:overflowPunct w:val="0"/>
              <w:autoSpaceDE w:val="0"/>
              <w:autoSpaceDN w:val="0"/>
              <w:jc w:val="center"/>
              <w:rPr>
                <w:sz w:val="18"/>
              </w:rPr>
            </w:pPr>
            <w:r>
              <w:rPr>
                <w:rFonts w:hint="eastAsia"/>
                <w:sz w:val="18"/>
              </w:rPr>
              <w:t>合計</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restart"/>
            <w:textDirection w:val="tbRlV"/>
            <w:vAlign w:val="center"/>
          </w:tcPr>
          <w:p w:rsidR="00B41B80" w:rsidRDefault="00B41B80">
            <w:pPr>
              <w:wordWrap w:val="0"/>
              <w:overflowPunct w:val="0"/>
              <w:autoSpaceDE w:val="0"/>
              <w:autoSpaceDN w:val="0"/>
              <w:jc w:val="center"/>
              <w:rPr>
                <w:sz w:val="18"/>
              </w:rPr>
            </w:pPr>
            <w:r>
              <w:rPr>
                <w:rFonts w:hint="eastAsia"/>
                <w:spacing w:val="90"/>
                <w:sz w:val="18"/>
              </w:rPr>
              <w:t>支</w:t>
            </w:r>
            <w:r>
              <w:rPr>
                <w:rFonts w:hint="eastAsia"/>
                <w:sz w:val="18"/>
              </w:rPr>
              <w:t>出</w:t>
            </w:r>
          </w:p>
        </w:tc>
        <w:tc>
          <w:tcPr>
            <w:tcW w:w="5775" w:type="dxa"/>
            <w:gridSpan w:val="5"/>
            <w:vAlign w:val="center"/>
          </w:tcPr>
          <w:p w:rsidR="00B41B80" w:rsidRDefault="00B41B80">
            <w:pPr>
              <w:wordWrap w:val="0"/>
              <w:overflowPunct w:val="0"/>
              <w:autoSpaceDE w:val="0"/>
              <w:autoSpaceDN w:val="0"/>
              <w:rPr>
                <w:sz w:val="18"/>
              </w:rPr>
            </w:pPr>
            <w:r>
              <w:rPr>
                <w:rFonts w:hint="eastAsia"/>
                <w:sz w:val="18"/>
              </w:rPr>
              <w:t>工事費事務費計</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restart"/>
            <w:textDirection w:val="tbRlV"/>
            <w:vAlign w:val="center"/>
          </w:tcPr>
          <w:p w:rsidR="00B41B80" w:rsidRDefault="00B41B80">
            <w:pPr>
              <w:wordWrap w:val="0"/>
              <w:overflowPunct w:val="0"/>
              <w:autoSpaceDE w:val="0"/>
              <w:autoSpaceDN w:val="0"/>
              <w:jc w:val="center"/>
              <w:rPr>
                <w:sz w:val="18"/>
              </w:rPr>
            </w:pPr>
            <w:r>
              <w:rPr>
                <w:rFonts w:hint="eastAsia"/>
                <w:spacing w:val="22"/>
                <w:sz w:val="18"/>
              </w:rPr>
              <w:t>借入金償</w:t>
            </w:r>
            <w:r>
              <w:rPr>
                <w:rFonts w:hint="eastAsia"/>
                <w:sz w:val="18"/>
              </w:rPr>
              <w:t>還</w:t>
            </w:r>
          </w:p>
        </w:tc>
        <w:tc>
          <w:tcPr>
            <w:tcW w:w="3990" w:type="dxa"/>
            <w:gridSpan w:val="2"/>
            <w:vMerge w:val="restart"/>
            <w:vAlign w:val="center"/>
          </w:tcPr>
          <w:p w:rsidR="00B41B80" w:rsidRDefault="00B41B80">
            <w:pPr>
              <w:wordWrap w:val="0"/>
              <w:overflowPunct w:val="0"/>
              <w:autoSpaceDE w:val="0"/>
              <w:autoSpaceDN w:val="0"/>
              <w:rPr>
                <w:sz w:val="18"/>
              </w:rPr>
            </w:pPr>
            <w:r>
              <w:rPr>
                <w:rFonts w:hint="eastAsia"/>
                <w:sz w:val="18"/>
              </w:rPr>
              <w:t>都市開発資金の貸付に関する法律による借入金</w:t>
            </w:r>
          </w:p>
        </w:tc>
        <w:tc>
          <w:tcPr>
            <w:tcW w:w="315" w:type="dxa"/>
            <w:vMerge w:val="restart"/>
            <w:textDirection w:val="tbRlV"/>
            <w:vAlign w:val="center"/>
          </w:tcPr>
          <w:p w:rsidR="00B41B80" w:rsidRDefault="00B41B80">
            <w:pPr>
              <w:wordWrap w:val="0"/>
              <w:overflowPunct w:val="0"/>
              <w:autoSpaceDE w:val="0"/>
              <w:autoSpaceDN w:val="0"/>
              <w:jc w:val="center"/>
              <w:rPr>
                <w:sz w:val="18"/>
              </w:rPr>
            </w:pPr>
            <w:r>
              <w:rPr>
                <w:rFonts w:hint="eastAsia"/>
                <w:spacing w:val="45"/>
                <w:sz w:val="18"/>
              </w:rPr>
              <w:t>貸付</w:t>
            </w:r>
            <w:r>
              <w:rPr>
                <w:rFonts w:hint="eastAsia"/>
                <w:spacing w:val="-22"/>
                <w:sz w:val="18"/>
              </w:rPr>
              <w:t>者</w:t>
            </w:r>
          </w:p>
        </w:tc>
        <w:tc>
          <w:tcPr>
            <w:tcW w:w="1155" w:type="dxa"/>
            <w:vAlign w:val="center"/>
          </w:tcPr>
          <w:p w:rsidR="00B41B80" w:rsidRDefault="00B41B80">
            <w:pPr>
              <w:wordWrap w:val="0"/>
              <w:overflowPunct w:val="0"/>
              <w:autoSpaceDE w:val="0"/>
              <w:autoSpaceDN w:val="0"/>
              <w:rPr>
                <w:sz w:val="18"/>
              </w:rPr>
            </w:pPr>
            <w:r>
              <w:rPr>
                <w:rFonts w:hint="eastAsia"/>
                <w:sz w:val="18"/>
              </w:rPr>
              <w:t>都道府県等</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3990" w:type="dxa"/>
            <w:gridSpan w:val="2"/>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1155" w:type="dxa"/>
            <w:vAlign w:val="center"/>
          </w:tcPr>
          <w:p w:rsidR="00B41B80" w:rsidRDefault="00B41B80">
            <w:pPr>
              <w:wordWrap w:val="0"/>
              <w:overflowPunct w:val="0"/>
              <w:autoSpaceDE w:val="0"/>
              <w:autoSpaceDN w:val="0"/>
              <w:rPr>
                <w:sz w:val="18"/>
              </w:rPr>
            </w:pPr>
            <w:r>
              <w:rPr>
                <w:rFonts w:hint="eastAsia"/>
                <w:sz w:val="18"/>
              </w:rPr>
              <w:t>市町村</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3990" w:type="dxa"/>
            <w:gridSpan w:val="2"/>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1155" w:type="dxa"/>
            <w:vAlign w:val="center"/>
          </w:tcPr>
          <w:p w:rsidR="00B41B80" w:rsidRDefault="00B41B80">
            <w:pPr>
              <w:wordWrap w:val="0"/>
              <w:overflowPunct w:val="0"/>
              <w:autoSpaceDE w:val="0"/>
              <w:autoSpaceDN w:val="0"/>
              <w:rPr>
                <w:sz w:val="18"/>
              </w:rPr>
            </w:pPr>
            <w:r>
              <w:rPr>
                <w:rFonts w:hint="eastAsia"/>
                <w:sz w:val="18"/>
              </w:rPr>
              <w:t>合計</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5460" w:type="dxa"/>
            <w:gridSpan w:val="4"/>
            <w:vAlign w:val="center"/>
          </w:tcPr>
          <w:p w:rsidR="00B41B80" w:rsidRDefault="00B41B80">
            <w:pPr>
              <w:wordWrap w:val="0"/>
              <w:overflowPunct w:val="0"/>
              <w:autoSpaceDE w:val="0"/>
              <w:autoSpaceDN w:val="0"/>
              <w:rPr>
                <w:sz w:val="18"/>
              </w:rPr>
            </w:pPr>
            <w:r>
              <w:rPr>
                <w:rFonts w:hint="eastAsia"/>
                <w:sz w:val="18"/>
              </w:rPr>
              <w:t>その他の借入金</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315" w:type="dxa"/>
            <w:vMerge/>
            <w:vAlign w:val="center"/>
          </w:tcPr>
          <w:p w:rsidR="00B41B80" w:rsidRDefault="00B41B80">
            <w:pPr>
              <w:wordWrap w:val="0"/>
              <w:overflowPunct w:val="0"/>
              <w:autoSpaceDE w:val="0"/>
              <w:autoSpaceDN w:val="0"/>
              <w:rPr>
                <w:sz w:val="18"/>
              </w:rPr>
            </w:pPr>
          </w:p>
        </w:tc>
        <w:tc>
          <w:tcPr>
            <w:tcW w:w="5460" w:type="dxa"/>
            <w:gridSpan w:val="4"/>
            <w:vAlign w:val="center"/>
          </w:tcPr>
          <w:p w:rsidR="00B41B80" w:rsidRDefault="00B41B80">
            <w:pPr>
              <w:wordWrap w:val="0"/>
              <w:overflowPunct w:val="0"/>
              <w:autoSpaceDE w:val="0"/>
              <w:autoSpaceDN w:val="0"/>
              <w:rPr>
                <w:sz w:val="18"/>
              </w:rPr>
            </w:pPr>
            <w:r>
              <w:rPr>
                <w:rFonts w:hint="eastAsia"/>
                <w:sz w:val="18"/>
              </w:rPr>
              <w:t>利子分</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5775" w:type="dxa"/>
            <w:gridSpan w:val="5"/>
            <w:vAlign w:val="center"/>
          </w:tcPr>
          <w:p w:rsidR="00B41B80" w:rsidRDefault="00B41B80">
            <w:pPr>
              <w:wordWrap w:val="0"/>
              <w:overflowPunct w:val="0"/>
              <w:autoSpaceDE w:val="0"/>
              <w:autoSpaceDN w:val="0"/>
              <w:rPr>
                <w:sz w:val="18"/>
              </w:rPr>
            </w:pPr>
            <w:r>
              <w:rPr>
                <w:rFonts w:hint="eastAsia"/>
                <w:sz w:val="18"/>
              </w:rPr>
              <w:t>その他</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r w:rsidR="00B41B80">
        <w:trPr>
          <w:cantSplit/>
          <w:trHeight w:val="280"/>
        </w:trPr>
        <w:tc>
          <w:tcPr>
            <w:tcW w:w="315" w:type="dxa"/>
            <w:vMerge/>
            <w:vAlign w:val="center"/>
          </w:tcPr>
          <w:p w:rsidR="00B41B80" w:rsidRDefault="00B41B80">
            <w:pPr>
              <w:wordWrap w:val="0"/>
              <w:overflowPunct w:val="0"/>
              <w:autoSpaceDE w:val="0"/>
              <w:autoSpaceDN w:val="0"/>
              <w:rPr>
                <w:sz w:val="18"/>
              </w:rPr>
            </w:pPr>
          </w:p>
        </w:tc>
        <w:tc>
          <w:tcPr>
            <w:tcW w:w="5775" w:type="dxa"/>
            <w:gridSpan w:val="5"/>
            <w:vAlign w:val="center"/>
          </w:tcPr>
          <w:p w:rsidR="00B41B80" w:rsidRDefault="00B41B80">
            <w:pPr>
              <w:wordWrap w:val="0"/>
              <w:overflowPunct w:val="0"/>
              <w:autoSpaceDE w:val="0"/>
              <w:autoSpaceDN w:val="0"/>
              <w:jc w:val="center"/>
              <w:rPr>
                <w:sz w:val="18"/>
              </w:rPr>
            </w:pPr>
            <w:r>
              <w:rPr>
                <w:rFonts w:hint="eastAsia"/>
                <w:sz w:val="18"/>
              </w:rPr>
              <w:t>合計</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c>
          <w:tcPr>
            <w:tcW w:w="1470" w:type="dxa"/>
            <w:vAlign w:val="center"/>
          </w:tcPr>
          <w:p w:rsidR="00B41B80" w:rsidRDefault="00B41B80">
            <w:pPr>
              <w:wordWrap w:val="0"/>
              <w:overflowPunct w:val="0"/>
              <w:autoSpaceDE w:val="0"/>
              <w:autoSpaceDN w:val="0"/>
              <w:rPr>
                <w:sz w:val="18"/>
              </w:rPr>
            </w:pPr>
            <w:r>
              <w:rPr>
                <w:rFonts w:hint="eastAsia"/>
                <w:sz w:val="18"/>
              </w:rPr>
              <w:t xml:space="preserve">　</w:t>
            </w:r>
          </w:p>
        </w:tc>
      </w:tr>
    </w:tbl>
    <w:p w:rsidR="00B41B80" w:rsidRDefault="00B41B80">
      <w:pPr>
        <w:wordWrap w:val="0"/>
        <w:overflowPunct w:val="0"/>
        <w:autoSpaceDE w:val="0"/>
        <w:autoSpaceDN w:val="0"/>
        <w:spacing w:before="120" w:after="120" w:line="240" w:lineRule="exact"/>
        <w:ind w:left="360" w:hanging="360"/>
        <w:textAlignment w:val="center"/>
        <w:rPr>
          <w:sz w:val="18"/>
        </w:rPr>
      </w:pPr>
      <w:r>
        <w:rPr>
          <w:sz w:val="18"/>
        </w:rPr>
        <w:t>(</w:t>
      </w:r>
      <w:r>
        <w:rPr>
          <w:rFonts w:hint="eastAsia"/>
          <w:sz w:val="18"/>
        </w:rPr>
        <w:t>注</w:t>
      </w:r>
      <w:r>
        <w:rPr>
          <w:sz w:val="18"/>
        </w:rPr>
        <w:t>)</w:t>
      </w:r>
      <w:r>
        <w:rPr>
          <w:rFonts w:hint="eastAsia"/>
          <w:sz w:val="18"/>
        </w:rPr>
        <w:t xml:space="preserve">　一の地区に対して複数の地方公共団体が組合等資金貸付金を貸付けている場合</w:t>
      </w:r>
      <w:r>
        <w:rPr>
          <w:sz w:val="18"/>
        </w:rPr>
        <w:t>(</w:t>
      </w:r>
      <w:r>
        <w:rPr>
          <w:rFonts w:hint="eastAsia"/>
          <w:sz w:val="18"/>
        </w:rPr>
        <w:t>予定を含む</w:t>
      </w:r>
      <w:r>
        <w:rPr>
          <w:sz w:val="18"/>
        </w:rPr>
        <w:t>)</w:t>
      </w:r>
      <w:r>
        <w:rPr>
          <w:rFonts w:hint="eastAsia"/>
          <w:sz w:val="18"/>
        </w:rPr>
        <w:t>には、「貸付者」の額の区分にしたがつて記入</w:t>
      </w:r>
      <w:r>
        <w:rPr>
          <w:sz w:val="18"/>
        </w:rPr>
        <w:t>(</w:t>
      </w:r>
      <w:r>
        <w:rPr>
          <w:rFonts w:hint="eastAsia"/>
          <w:sz w:val="18"/>
        </w:rPr>
        <w:t>「都道府県等」欄都道府県又は指定都市の貸付分、「市町村」欄に市町村</w:t>
      </w:r>
      <w:r>
        <w:rPr>
          <w:sz w:val="18"/>
        </w:rPr>
        <w:t>(</w:t>
      </w:r>
      <w:r>
        <w:rPr>
          <w:rFonts w:hint="eastAsia"/>
          <w:sz w:val="18"/>
        </w:rPr>
        <w:t>指定都市を除く。</w:t>
      </w:r>
      <w:proofErr w:type="gramStart"/>
      <w:r>
        <w:rPr>
          <w:sz w:val="18"/>
        </w:rPr>
        <w:t>)</w:t>
      </w:r>
      <w:r>
        <w:rPr>
          <w:rFonts w:hint="eastAsia"/>
          <w:sz w:val="18"/>
        </w:rPr>
        <w:t>の貸付分を記入</w:t>
      </w:r>
      <w:proofErr w:type="gramEnd"/>
      <w:r>
        <w:rPr>
          <w:sz w:val="18"/>
        </w:rPr>
        <w:t>)</w:t>
      </w:r>
      <w:r>
        <w:rPr>
          <w:rFonts w:hint="eastAsia"/>
          <w:sz w:val="18"/>
        </w:rPr>
        <w:t>し、備考欄に地方公共団体名</w:t>
      </w:r>
      <w:r>
        <w:rPr>
          <w:sz w:val="18"/>
        </w:rPr>
        <w:t>(</w:t>
      </w:r>
      <w:r>
        <w:rPr>
          <w:rFonts w:hint="eastAsia"/>
          <w:sz w:val="18"/>
        </w:rPr>
        <w:t>本申請に係る地方公共団体を除く。</w:t>
      </w:r>
      <w:proofErr w:type="gramStart"/>
      <w:r>
        <w:rPr>
          <w:sz w:val="18"/>
        </w:rPr>
        <w:t>)</w:t>
      </w:r>
      <w:r>
        <w:rPr>
          <w:rFonts w:hint="eastAsia"/>
          <w:sz w:val="18"/>
        </w:rPr>
        <w:t>を記入すること</w:t>
      </w:r>
      <w:proofErr w:type="gramEnd"/>
      <w:r>
        <w:rPr>
          <w:rFonts w:hint="eastAsia"/>
          <w:sz w:val="18"/>
        </w:rPr>
        <w:t>。</w:t>
      </w:r>
    </w:p>
    <w:p w:rsidR="00B41B80" w:rsidRDefault="00B41B80">
      <w:pPr>
        <w:wordWrap w:val="0"/>
        <w:overflowPunct w:val="0"/>
        <w:autoSpaceDE w:val="0"/>
        <w:autoSpaceDN w:val="0"/>
        <w:spacing w:after="60"/>
        <w:rPr>
          <w:sz w:val="18"/>
        </w:rPr>
      </w:pPr>
      <w:r>
        <w:rPr>
          <w:rFonts w:hint="eastAsia"/>
          <w:sz w:val="18"/>
        </w:rPr>
        <w:t>その他の借入金内訳　　　　　　　　　　　　　　　　　　　　　　　　　　　　　　　　保留地処分計画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239"/>
        <w:gridCol w:w="1506"/>
        <w:gridCol w:w="972"/>
        <w:gridCol w:w="1239"/>
        <w:gridCol w:w="1239"/>
        <w:gridCol w:w="1239"/>
        <w:gridCol w:w="1239"/>
        <w:gridCol w:w="1239"/>
        <w:gridCol w:w="1239"/>
        <w:gridCol w:w="1149"/>
      </w:tblGrid>
      <w:tr w:rsidR="00B41B80">
        <w:trPr>
          <w:cantSplit/>
          <w:trHeight w:val="280"/>
        </w:trPr>
        <w:tc>
          <w:tcPr>
            <w:tcW w:w="1140" w:type="dxa"/>
            <w:vAlign w:val="center"/>
          </w:tcPr>
          <w:p w:rsidR="00B41B80" w:rsidRDefault="00B41B80">
            <w:pPr>
              <w:wordWrap w:val="0"/>
              <w:overflowPunct w:val="0"/>
              <w:autoSpaceDE w:val="0"/>
              <w:autoSpaceDN w:val="0"/>
              <w:jc w:val="center"/>
              <w:rPr>
                <w:sz w:val="18"/>
              </w:rPr>
            </w:pPr>
            <w:r>
              <w:rPr>
                <w:rFonts w:hint="eastAsia"/>
                <w:sz w:val="18"/>
              </w:rPr>
              <w:t>借入先</w:t>
            </w:r>
          </w:p>
        </w:tc>
        <w:tc>
          <w:tcPr>
            <w:tcW w:w="1239" w:type="dxa"/>
            <w:vAlign w:val="center"/>
          </w:tcPr>
          <w:p w:rsidR="00B41B80" w:rsidRDefault="00B41B80">
            <w:pPr>
              <w:wordWrap w:val="0"/>
              <w:overflowPunct w:val="0"/>
              <w:autoSpaceDE w:val="0"/>
              <w:autoSpaceDN w:val="0"/>
              <w:jc w:val="center"/>
              <w:rPr>
                <w:sz w:val="18"/>
              </w:rPr>
            </w:pPr>
            <w:r>
              <w:rPr>
                <w:rFonts w:hint="eastAsia"/>
                <w:sz w:val="18"/>
              </w:rPr>
              <w:t>借入金額</w:t>
            </w:r>
          </w:p>
        </w:tc>
        <w:tc>
          <w:tcPr>
            <w:tcW w:w="1506" w:type="dxa"/>
            <w:vAlign w:val="center"/>
          </w:tcPr>
          <w:p w:rsidR="00B41B80" w:rsidRDefault="00B41B80">
            <w:pPr>
              <w:wordWrap w:val="0"/>
              <w:overflowPunct w:val="0"/>
              <w:autoSpaceDE w:val="0"/>
              <w:autoSpaceDN w:val="0"/>
              <w:jc w:val="center"/>
              <w:rPr>
                <w:sz w:val="18"/>
              </w:rPr>
            </w:pPr>
            <w:r>
              <w:rPr>
                <w:rFonts w:hint="eastAsia"/>
                <w:sz w:val="18"/>
              </w:rPr>
              <w:t>借入期間</w:t>
            </w:r>
          </w:p>
        </w:tc>
        <w:tc>
          <w:tcPr>
            <w:tcW w:w="972" w:type="dxa"/>
            <w:vAlign w:val="center"/>
          </w:tcPr>
          <w:p w:rsidR="00B41B80" w:rsidRDefault="00B41B80">
            <w:pPr>
              <w:wordWrap w:val="0"/>
              <w:overflowPunct w:val="0"/>
              <w:autoSpaceDE w:val="0"/>
              <w:autoSpaceDN w:val="0"/>
              <w:jc w:val="center"/>
              <w:rPr>
                <w:sz w:val="18"/>
              </w:rPr>
            </w:pPr>
            <w:r>
              <w:rPr>
                <w:rFonts w:hint="eastAsia"/>
                <w:sz w:val="18"/>
              </w:rPr>
              <w:t>利率</w:t>
            </w:r>
          </w:p>
        </w:tc>
        <w:tc>
          <w:tcPr>
            <w:tcW w:w="1239" w:type="dxa"/>
            <w:vAlign w:val="center"/>
          </w:tcPr>
          <w:p w:rsidR="00B41B80" w:rsidRDefault="00B41B80">
            <w:pPr>
              <w:wordWrap w:val="0"/>
              <w:overflowPunct w:val="0"/>
              <w:autoSpaceDE w:val="0"/>
              <w:autoSpaceDN w:val="0"/>
              <w:jc w:val="center"/>
              <w:rPr>
                <w:sz w:val="18"/>
              </w:rPr>
            </w:pPr>
            <w:r>
              <w:rPr>
                <w:rFonts w:hint="eastAsia"/>
                <w:sz w:val="18"/>
              </w:rPr>
              <w:t>備考</w:t>
            </w:r>
          </w:p>
        </w:tc>
        <w:tc>
          <w:tcPr>
            <w:tcW w:w="1239" w:type="dxa"/>
            <w:vMerge w:val="restart"/>
            <w:tcBorders>
              <w:top w:val="nil"/>
              <w:bottom w:val="nil"/>
            </w:tcBorders>
            <w:vAlign w:val="center"/>
          </w:tcPr>
          <w:p w:rsidR="00B41B80" w:rsidRDefault="00B41B80">
            <w:pPr>
              <w:wordWrap w:val="0"/>
              <w:overflowPunct w:val="0"/>
              <w:autoSpaceDE w:val="0"/>
              <w:autoSpaceDN w:val="0"/>
              <w:spacing w:after="60"/>
              <w:rPr>
                <w:sz w:val="18"/>
              </w:rPr>
            </w:pPr>
            <w:r>
              <w:rPr>
                <w:rFonts w:hint="eastAsia"/>
                <w:sz w:val="18"/>
              </w:rPr>
              <w:t xml:space="preserve">　</w:t>
            </w:r>
          </w:p>
        </w:tc>
        <w:tc>
          <w:tcPr>
            <w:tcW w:w="1239" w:type="dxa"/>
            <w:vAlign w:val="center"/>
          </w:tcPr>
          <w:p w:rsidR="00B41B80" w:rsidRDefault="00B41B80">
            <w:pPr>
              <w:wordWrap w:val="0"/>
              <w:overflowPunct w:val="0"/>
              <w:autoSpaceDE w:val="0"/>
              <w:autoSpaceDN w:val="0"/>
              <w:jc w:val="center"/>
              <w:rPr>
                <w:sz w:val="18"/>
              </w:rPr>
            </w:pPr>
            <w:r>
              <w:rPr>
                <w:rFonts w:hint="eastAsia"/>
                <w:sz w:val="18"/>
              </w:rPr>
              <w:t>年月</w:t>
            </w:r>
          </w:p>
        </w:tc>
        <w:tc>
          <w:tcPr>
            <w:tcW w:w="1239" w:type="dxa"/>
            <w:vAlign w:val="center"/>
          </w:tcPr>
          <w:p w:rsidR="00B41B80" w:rsidRDefault="00B41B80">
            <w:pPr>
              <w:wordWrap w:val="0"/>
              <w:overflowPunct w:val="0"/>
              <w:autoSpaceDE w:val="0"/>
              <w:autoSpaceDN w:val="0"/>
              <w:jc w:val="center"/>
              <w:rPr>
                <w:sz w:val="18"/>
              </w:rPr>
            </w:pPr>
            <w:r>
              <w:rPr>
                <w:rFonts w:hint="eastAsia"/>
                <w:sz w:val="18"/>
              </w:rPr>
              <w:t>面積</w:t>
            </w:r>
          </w:p>
        </w:tc>
        <w:tc>
          <w:tcPr>
            <w:tcW w:w="1239" w:type="dxa"/>
            <w:vAlign w:val="center"/>
          </w:tcPr>
          <w:p w:rsidR="00B41B80" w:rsidRDefault="00B41B80">
            <w:pPr>
              <w:wordWrap w:val="0"/>
              <w:overflowPunct w:val="0"/>
              <w:autoSpaceDE w:val="0"/>
              <w:autoSpaceDN w:val="0"/>
              <w:jc w:val="center"/>
              <w:rPr>
                <w:sz w:val="18"/>
              </w:rPr>
            </w:pPr>
            <w:r>
              <w:rPr>
                <w:rFonts w:hint="eastAsia"/>
                <w:sz w:val="18"/>
              </w:rPr>
              <w:t>単価</w:t>
            </w:r>
          </w:p>
        </w:tc>
        <w:tc>
          <w:tcPr>
            <w:tcW w:w="1239" w:type="dxa"/>
            <w:vAlign w:val="center"/>
          </w:tcPr>
          <w:p w:rsidR="00B41B80" w:rsidRDefault="00B41B80">
            <w:pPr>
              <w:wordWrap w:val="0"/>
              <w:overflowPunct w:val="0"/>
              <w:autoSpaceDE w:val="0"/>
              <w:autoSpaceDN w:val="0"/>
              <w:jc w:val="center"/>
              <w:rPr>
                <w:sz w:val="18"/>
              </w:rPr>
            </w:pPr>
            <w:r>
              <w:rPr>
                <w:rFonts w:hint="eastAsia"/>
                <w:sz w:val="18"/>
              </w:rPr>
              <w:t>金額</w:t>
            </w:r>
          </w:p>
        </w:tc>
        <w:tc>
          <w:tcPr>
            <w:tcW w:w="1149" w:type="dxa"/>
            <w:vAlign w:val="center"/>
          </w:tcPr>
          <w:p w:rsidR="00B41B80" w:rsidRDefault="00B41B80">
            <w:pPr>
              <w:wordWrap w:val="0"/>
              <w:overflowPunct w:val="0"/>
              <w:autoSpaceDE w:val="0"/>
              <w:autoSpaceDN w:val="0"/>
              <w:jc w:val="center"/>
              <w:rPr>
                <w:sz w:val="18"/>
              </w:rPr>
            </w:pPr>
            <w:r>
              <w:rPr>
                <w:rFonts w:hint="eastAsia"/>
                <w:sz w:val="18"/>
              </w:rPr>
              <w:t>備考</w:t>
            </w:r>
          </w:p>
        </w:tc>
      </w:tr>
      <w:tr w:rsidR="00B41B80">
        <w:trPr>
          <w:cantSplit/>
          <w:trHeight w:val="560"/>
        </w:trPr>
        <w:tc>
          <w:tcPr>
            <w:tcW w:w="1140" w:type="dxa"/>
            <w:vAlign w:val="center"/>
          </w:tcPr>
          <w:p w:rsidR="00B41B80" w:rsidRDefault="00B41B80">
            <w:pPr>
              <w:wordWrap w:val="0"/>
              <w:overflowPunct w:val="0"/>
              <w:autoSpaceDE w:val="0"/>
              <w:autoSpaceDN w:val="0"/>
              <w:rPr>
                <w:sz w:val="18"/>
              </w:rPr>
            </w:pPr>
            <w:r>
              <w:rPr>
                <w:rFonts w:hint="eastAsia"/>
                <w:sz w:val="18"/>
              </w:rPr>
              <w:t xml:space="preserve">　</w:t>
            </w:r>
          </w:p>
        </w:tc>
        <w:tc>
          <w:tcPr>
            <w:tcW w:w="1239" w:type="dxa"/>
            <w:vAlign w:val="center"/>
          </w:tcPr>
          <w:p w:rsidR="00B41B80" w:rsidRDefault="00B41B80">
            <w:pPr>
              <w:wordWrap w:val="0"/>
              <w:overflowPunct w:val="0"/>
              <w:autoSpaceDE w:val="0"/>
              <w:autoSpaceDN w:val="0"/>
              <w:rPr>
                <w:sz w:val="18"/>
              </w:rPr>
            </w:pPr>
            <w:r>
              <w:rPr>
                <w:rFonts w:hint="eastAsia"/>
                <w:sz w:val="18"/>
              </w:rPr>
              <w:t xml:space="preserve">　</w:t>
            </w:r>
          </w:p>
        </w:tc>
        <w:tc>
          <w:tcPr>
            <w:tcW w:w="1506" w:type="dxa"/>
            <w:vAlign w:val="center"/>
          </w:tcPr>
          <w:p w:rsidR="00B41B80" w:rsidRDefault="00B41B80">
            <w:pPr>
              <w:wordWrap w:val="0"/>
              <w:overflowPunct w:val="0"/>
              <w:autoSpaceDE w:val="0"/>
              <w:autoSpaceDN w:val="0"/>
              <w:rPr>
                <w:sz w:val="18"/>
              </w:rPr>
            </w:pPr>
            <w:r>
              <w:rPr>
                <w:rFonts w:hint="eastAsia"/>
                <w:sz w:val="18"/>
              </w:rPr>
              <w:t xml:space="preserve">　</w:t>
            </w:r>
          </w:p>
        </w:tc>
        <w:tc>
          <w:tcPr>
            <w:tcW w:w="972" w:type="dxa"/>
          </w:tcPr>
          <w:p w:rsidR="00B41B80" w:rsidRDefault="00B41B80">
            <w:pPr>
              <w:wordWrap w:val="0"/>
              <w:overflowPunct w:val="0"/>
              <w:autoSpaceDE w:val="0"/>
              <w:autoSpaceDN w:val="0"/>
              <w:jc w:val="right"/>
              <w:rPr>
                <w:sz w:val="18"/>
              </w:rPr>
            </w:pPr>
            <w:r>
              <w:rPr>
                <w:rFonts w:hint="eastAsia"/>
                <w:sz w:val="18"/>
              </w:rPr>
              <w:t>％</w:t>
            </w:r>
          </w:p>
        </w:tc>
        <w:tc>
          <w:tcPr>
            <w:tcW w:w="1239" w:type="dxa"/>
            <w:vAlign w:val="center"/>
          </w:tcPr>
          <w:p w:rsidR="00B41B80" w:rsidRDefault="00B41B80">
            <w:pPr>
              <w:wordWrap w:val="0"/>
              <w:overflowPunct w:val="0"/>
              <w:autoSpaceDE w:val="0"/>
              <w:autoSpaceDN w:val="0"/>
              <w:rPr>
                <w:sz w:val="18"/>
              </w:rPr>
            </w:pPr>
            <w:r>
              <w:rPr>
                <w:rFonts w:hint="eastAsia"/>
                <w:sz w:val="18"/>
              </w:rPr>
              <w:t xml:space="preserve">　</w:t>
            </w:r>
          </w:p>
        </w:tc>
        <w:tc>
          <w:tcPr>
            <w:tcW w:w="1239" w:type="dxa"/>
            <w:vMerge/>
            <w:tcBorders>
              <w:top w:val="nil"/>
              <w:bottom w:val="nil"/>
            </w:tcBorders>
            <w:vAlign w:val="center"/>
          </w:tcPr>
          <w:p w:rsidR="00B41B80" w:rsidRDefault="00B41B80">
            <w:pPr>
              <w:wordWrap w:val="0"/>
              <w:overflowPunct w:val="0"/>
              <w:autoSpaceDE w:val="0"/>
              <w:autoSpaceDN w:val="0"/>
              <w:spacing w:after="60"/>
              <w:rPr>
                <w:sz w:val="18"/>
              </w:rPr>
            </w:pPr>
          </w:p>
        </w:tc>
        <w:tc>
          <w:tcPr>
            <w:tcW w:w="1239" w:type="dxa"/>
            <w:vAlign w:val="center"/>
          </w:tcPr>
          <w:p w:rsidR="00B41B80" w:rsidRDefault="00B41B80">
            <w:pPr>
              <w:wordWrap w:val="0"/>
              <w:overflowPunct w:val="0"/>
              <w:autoSpaceDE w:val="0"/>
              <w:autoSpaceDN w:val="0"/>
              <w:spacing w:after="60"/>
              <w:rPr>
                <w:sz w:val="18"/>
              </w:rPr>
            </w:pPr>
            <w:r>
              <w:rPr>
                <w:rFonts w:hint="eastAsia"/>
                <w:sz w:val="18"/>
              </w:rPr>
              <w:t xml:space="preserve">　</w:t>
            </w:r>
          </w:p>
        </w:tc>
        <w:tc>
          <w:tcPr>
            <w:tcW w:w="1239" w:type="dxa"/>
          </w:tcPr>
          <w:p w:rsidR="00B41B80" w:rsidRDefault="00B41B80">
            <w:pPr>
              <w:wordWrap w:val="0"/>
              <w:overflowPunct w:val="0"/>
              <w:autoSpaceDE w:val="0"/>
              <w:autoSpaceDN w:val="0"/>
              <w:spacing w:after="60"/>
              <w:jc w:val="right"/>
              <w:rPr>
                <w:sz w:val="18"/>
              </w:rPr>
            </w:pPr>
            <w:r>
              <w:rPr>
                <w:sz w:val="18"/>
              </w:rPr>
              <w:t>m</w:t>
            </w:r>
            <w:r>
              <w:rPr>
                <w:sz w:val="18"/>
                <w:vertAlign w:val="superscript"/>
              </w:rPr>
              <w:t>2</w:t>
            </w:r>
          </w:p>
        </w:tc>
        <w:tc>
          <w:tcPr>
            <w:tcW w:w="1239" w:type="dxa"/>
          </w:tcPr>
          <w:p w:rsidR="00B41B80" w:rsidRDefault="00B41B80">
            <w:pPr>
              <w:wordWrap w:val="0"/>
              <w:overflowPunct w:val="0"/>
              <w:autoSpaceDE w:val="0"/>
              <w:autoSpaceDN w:val="0"/>
              <w:spacing w:after="60"/>
              <w:jc w:val="right"/>
              <w:rPr>
                <w:sz w:val="18"/>
              </w:rPr>
            </w:pPr>
            <w:r>
              <w:rPr>
                <w:rFonts w:hint="eastAsia"/>
                <w:sz w:val="18"/>
              </w:rPr>
              <w:t>円</w:t>
            </w:r>
          </w:p>
        </w:tc>
        <w:tc>
          <w:tcPr>
            <w:tcW w:w="1239" w:type="dxa"/>
          </w:tcPr>
          <w:p w:rsidR="00B41B80" w:rsidRDefault="00B41B80">
            <w:pPr>
              <w:wordWrap w:val="0"/>
              <w:overflowPunct w:val="0"/>
              <w:autoSpaceDE w:val="0"/>
              <w:autoSpaceDN w:val="0"/>
              <w:spacing w:after="60"/>
              <w:jc w:val="right"/>
              <w:rPr>
                <w:sz w:val="18"/>
              </w:rPr>
            </w:pPr>
            <w:r>
              <w:rPr>
                <w:rFonts w:hint="eastAsia"/>
                <w:sz w:val="18"/>
              </w:rPr>
              <w:t>円</w:t>
            </w:r>
          </w:p>
        </w:tc>
        <w:tc>
          <w:tcPr>
            <w:tcW w:w="1149" w:type="dxa"/>
            <w:vAlign w:val="center"/>
          </w:tcPr>
          <w:p w:rsidR="00B41B80" w:rsidRDefault="00B41B80">
            <w:pPr>
              <w:wordWrap w:val="0"/>
              <w:overflowPunct w:val="0"/>
              <w:autoSpaceDE w:val="0"/>
              <w:autoSpaceDN w:val="0"/>
              <w:spacing w:after="60"/>
              <w:rPr>
                <w:sz w:val="18"/>
              </w:rPr>
            </w:pPr>
            <w:r>
              <w:rPr>
                <w:rFonts w:hint="eastAsia"/>
                <w:sz w:val="18"/>
              </w:rPr>
              <w:t xml:space="preserve">　</w:t>
            </w:r>
          </w:p>
        </w:tc>
      </w:tr>
      <w:tr w:rsidR="00B41B80">
        <w:trPr>
          <w:cantSplit/>
          <w:trHeight w:val="280"/>
        </w:trPr>
        <w:tc>
          <w:tcPr>
            <w:tcW w:w="1140" w:type="dxa"/>
            <w:vAlign w:val="center"/>
          </w:tcPr>
          <w:p w:rsidR="00B41B80" w:rsidRDefault="00B41B80">
            <w:pPr>
              <w:wordWrap w:val="0"/>
              <w:overflowPunct w:val="0"/>
              <w:autoSpaceDE w:val="0"/>
              <w:autoSpaceDN w:val="0"/>
              <w:jc w:val="center"/>
              <w:rPr>
                <w:sz w:val="18"/>
              </w:rPr>
            </w:pPr>
            <w:r>
              <w:rPr>
                <w:rFonts w:hint="eastAsia"/>
                <w:sz w:val="18"/>
              </w:rPr>
              <w:t>合計</w:t>
            </w:r>
          </w:p>
        </w:tc>
        <w:tc>
          <w:tcPr>
            <w:tcW w:w="1239" w:type="dxa"/>
            <w:vAlign w:val="center"/>
          </w:tcPr>
          <w:p w:rsidR="00B41B80" w:rsidRDefault="00B41B80">
            <w:pPr>
              <w:wordWrap w:val="0"/>
              <w:overflowPunct w:val="0"/>
              <w:autoSpaceDE w:val="0"/>
              <w:autoSpaceDN w:val="0"/>
              <w:rPr>
                <w:sz w:val="18"/>
              </w:rPr>
            </w:pPr>
            <w:r>
              <w:rPr>
                <w:rFonts w:hint="eastAsia"/>
                <w:sz w:val="18"/>
              </w:rPr>
              <w:t xml:space="preserve">　</w:t>
            </w:r>
          </w:p>
        </w:tc>
        <w:tc>
          <w:tcPr>
            <w:tcW w:w="1506" w:type="dxa"/>
            <w:vAlign w:val="center"/>
          </w:tcPr>
          <w:p w:rsidR="00B41B80" w:rsidRDefault="00B41B80">
            <w:pPr>
              <w:wordWrap w:val="0"/>
              <w:overflowPunct w:val="0"/>
              <w:autoSpaceDE w:val="0"/>
              <w:autoSpaceDN w:val="0"/>
              <w:rPr>
                <w:sz w:val="18"/>
              </w:rPr>
            </w:pPr>
            <w:r>
              <w:rPr>
                <w:rFonts w:hint="eastAsia"/>
                <w:sz w:val="18"/>
              </w:rPr>
              <w:t xml:space="preserve">　</w:t>
            </w:r>
          </w:p>
        </w:tc>
        <w:tc>
          <w:tcPr>
            <w:tcW w:w="972" w:type="dxa"/>
            <w:vAlign w:val="center"/>
          </w:tcPr>
          <w:p w:rsidR="00B41B80" w:rsidRDefault="00B41B80">
            <w:pPr>
              <w:wordWrap w:val="0"/>
              <w:overflowPunct w:val="0"/>
              <w:autoSpaceDE w:val="0"/>
              <w:autoSpaceDN w:val="0"/>
              <w:rPr>
                <w:sz w:val="18"/>
              </w:rPr>
            </w:pPr>
            <w:r>
              <w:rPr>
                <w:rFonts w:hint="eastAsia"/>
                <w:sz w:val="18"/>
              </w:rPr>
              <w:t xml:space="preserve">　</w:t>
            </w:r>
          </w:p>
        </w:tc>
        <w:tc>
          <w:tcPr>
            <w:tcW w:w="1239" w:type="dxa"/>
            <w:vAlign w:val="center"/>
          </w:tcPr>
          <w:p w:rsidR="00B41B80" w:rsidRDefault="00B41B80">
            <w:pPr>
              <w:wordWrap w:val="0"/>
              <w:overflowPunct w:val="0"/>
              <w:autoSpaceDE w:val="0"/>
              <w:autoSpaceDN w:val="0"/>
              <w:rPr>
                <w:sz w:val="18"/>
              </w:rPr>
            </w:pPr>
            <w:r>
              <w:rPr>
                <w:rFonts w:hint="eastAsia"/>
                <w:sz w:val="18"/>
              </w:rPr>
              <w:t xml:space="preserve">　</w:t>
            </w:r>
          </w:p>
        </w:tc>
        <w:tc>
          <w:tcPr>
            <w:tcW w:w="1239" w:type="dxa"/>
            <w:vMerge/>
            <w:tcBorders>
              <w:top w:val="nil"/>
              <w:bottom w:val="nil"/>
            </w:tcBorders>
            <w:vAlign w:val="center"/>
          </w:tcPr>
          <w:p w:rsidR="00B41B80" w:rsidRDefault="00B41B80">
            <w:pPr>
              <w:wordWrap w:val="0"/>
              <w:overflowPunct w:val="0"/>
              <w:autoSpaceDE w:val="0"/>
              <w:autoSpaceDN w:val="0"/>
              <w:spacing w:after="60"/>
              <w:rPr>
                <w:sz w:val="18"/>
              </w:rPr>
            </w:pPr>
          </w:p>
        </w:tc>
        <w:tc>
          <w:tcPr>
            <w:tcW w:w="1239" w:type="dxa"/>
            <w:vAlign w:val="center"/>
          </w:tcPr>
          <w:p w:rsidR="00B41B80" w:rsidRDefault="00B41B80">
            <w:pPr>
              <w:wordWrap w:val="0"/>
              <w:overflowPunct w:val="0"/>
              <w:autoSpaceDE w:val="0"/>
              <w:autoSpaceDN w:val="0"/>
              <w:jc w:val="center"/>
              <w:rPr>
                <w:sz w:val="18"/>
              </w:rPr>
            </w:pPr>
            <w:r>
              <w:rPr>
                <w:rFonts w:hint="eastAsia"/>
                <w:sz w:val="18"/>
              </w:rPr>
              <w:t>合計</w:t>
            </w:r>
          </w:p>
        </w:tc>
        <w:tc>
          <w:tcPr>
            <w:tcW w:w="1239" w:type="dxa"/>
            <w:vAlign w:val="center"/>
          </w:tcPr>
          <w:p w:rsidR="00B41B80" w:rsidRDefault="00B41B80">
            <w:pPr>
              <w:wordWrap w:val="0"/>
              <w:overflowPunct w:val="0"/>
              <w:autoSpaceDE w:val="0"/>
              <w:autoSpaceDN w:val="0"/>
              <w:rPr>
                <w:sz w:val="18"/>
              </w:rPr>
            </w:pPr>
            <w:r>
              <w:rPr>
                <w:rFonts w:hint="eastAsia"/>
                <w:sz w:val="18"/>
              </w:rPr>
              <w:t xml:space="preserve">　</w:t>
            </w:r>
          </w:p>
        </w:tc>
        <w:tc>
          <w:tcPr>
            <w:tcW w:w="1239" w:type="dxa"/>
            <w:vAlign w:val="center"/>
          </w:tcPr>
          <w:p w:rsidR="00B41B80" w:rsidRDefault="00B41B80">
            <w:pPr>
              <w:wordWrap w:val="0"/>
              <w:overflowPunct w:val="0"/>
              <w:autoSpaceDE w:val="0"/>
              <w:autoSpaceDN w:val="0"/>
              <w:rPr>
                <w:sz w:val="18"/>
              </w:rPr>
            </w:pPr>
            <w:r>
              <w:rPr>
                <w:rFonts w:hint="eastAsia"/>
                <w:sz w:val="18"/>
              </w:rPr>
              <w:t xml:space="preserve">　</w:t>
            </w:r>
          </w:p>
        </w:tc>
        <w:tc>
          <w:tcPr>
            <w:tcW w:w="1239" w:type="dxa"/>
            <w:vAlign w:val="center"/>
          </w:tcPr>
          <w:p w:rsidR="00B41B80" w:rsidRDefault="00B41B80">
            <w:pPr>
              <w:wordWrap w:val="0"/>
              <w:overflowPunct w:val="0"/>
              <w:autoSpaceDE w:val="0"/>
              <w:autoSpaceDN w:val="0"/>
              <w:rPr>
                <w:sz w:val="18"/>
              </w:rPr>
            </w:pPr>
            <w:r>
              <w:rPr>
                <w:rFonts w:hint="eastAsia"/>
                <w:sz w:val="18"/>
              </w:rPr>
              <w:t xml:space="preserve">　</w:t>
            </w:r>
          </w:p>
        </w:tc>
        <w:tc>
          <w:tcPr>
            <w:tcW w:w="1149" w:type="dxa"/>
            <w:vAlign w:val="center"/>
          </w:tcPr>
          <w:p w:rsidR="00B41B80" w:rsidRDefault="00B41B80">
            <w:pPr>
              <w:wordWrap w:val="0"/>
              <w:overflowPunct w:val="0"/>
              <w:autoSpaceDE w:val="0"/>
              <w:autoSpaceDN w:val="0"/>
              <w:rPr>
                <w:sz w:val="18"/>
              </w:rPr>
            </w:pPr>
            <w:r>
              <w:rPr>
                <w:rFonts w:hint="eastAsia"/>
                <w:sz w:val="18"/>
              </w:rPr>
              <w:t xml:space="preserve">　</w:t>
            </w:r>
          </w:p>
        </w:tc>
      </w:tr>
    </w:tbl>
    <w:p w:rsidR="00B41B80" w:rsidRDefault="00B41B80">
      <w:pPr>
        <w:wordWrap w:val="0"/>
        <w:overflowPunct w:val="0"/>
        <w:autoSpaceDE w:val="0"/>
        <w:autoSpaceDN w:val="0"/>
        <w:spacing w:line="120" w:lineRule="exact"/>
        <w:rPr>
          <w:sz w:val="18"/>
        </w:rPr>
      </w:pPr>
    </w:p>
    <w:sectPr w:rsidR="00B41B80">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80" w:rsidRDefault="00B41B80" w:rsidP="006340CA">
      <w:r>
        <w:separator/>
      </w:r>
    </w:p>
  </w:endnote>
  <w:endnote w:type="continuationSeparator" w:id="0">
    <w:p w:rsidR="00B41B80" w:rsidRDefault="00B41B80" w:rsidP="0063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80" w:rsidRDefault="00B41B80" w:rsidP="006340CA">
      <w:r>
        <w:separator/>
      </w:r>
    </w:p>
  </w:footnote>
  <w:footnote w:type="continuationSeparator" w:id="0">
    <w:p w:rsidR="00B41B80" w:rsidRDefault="00B41B80" w:rsidP="00634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80"/>
    <w:rsid w:val="00354BBE"/>
    <w:rsid w:val="004A0A2E"/>
    <w:rsid w:val="00556476"/>
    <w:rsid w:val="006340CA"/>
    <w:rsid w:val="00B41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24;&#1237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RB-EFよこ.dot</Template>
  <TotalTime>0</TotalTime>
  <Pages>1</Pages>
  <Words>384</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第4号様式(第5条関係)</vt:lpstr>
    </vt:vector>
  </TitlesOfParts>
  <Company>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第4号様式(第5条関係)</dc:title>
  <dc:subject/>
  <dc:creator>Administrator</dc:creator>
  <cp:keywords/>
  <dc:description/>
  <cp:lastModifiedBy>WS228</cp:lastModifiedBy>
  <cp:revision>3</cp:revision>
  <dcterms:created xsi:type="dcterms:W3CDTF">2014-02-14T05:39:00Z</dcterms:created>
  <dcterms:modified xsi:type="dcterms:W3CDTF">2014-02-14T05:51:00Z</dcterms:modified>
</cp:coreProperties>
</file>